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tl w:val="0"/>
        </w:rPr>
      </w:r>
    </w:p>
    <w:tbl>
      <w:tblPr>
        <w:tblStyle w:val="Table1"/>
        <w:tblW w:w="10800.0" w:type="dxa"/>
        <w:jc w:val="left"/>
        <w:tblInd w:w="-7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10"/>
        <w:gridCol w:w="7290"/>
        <w:tblGridChange w:id="0">
          <w:tblGrid>
            <w:gridCol w:w="3510"/>
            <w:gridCol w:w="7290"/>
          </w:tblGrid>
        </w:tblGridChange>
      </w:tblGrid>
      <w:tr>
        <w:trPr>
          <w:cantSplit w:val="0"/>
          <w:trHeight w:val="332.37304687500006" w:hRule="atLeast"/>
          <w:tblHeader w:val="0"/>
        </w:trPr>
        <w:tc>
          <w:tcPr>
            <w:shd w:fill="d9d9d9" w:val="clear"/>
            <w:vAlign w:val="center"/>
          </w:tcPr>
          <w:p w:rsidR="00000000" w:rsidDel="00000000" w:rsidP="00000000" w:rsidRDefault="00000000" w:rsidRPr="00000000" w14:paraId="00000004">
            <w:pPr>
              <w:jc w:val="center"/>
              <w:rPr>
                <w:rFonts w:ascii="Times New Roman" w:cs="Times New Roman" w:eastAsia="Times New Roman" w:hAnsi="Times New Roman"/>
                <w:b w:val="1"/>
                <w:color w:val="000000"/>
                <w:sz w:val="24"/>
                <w:szCs w:val="24"/>
                <w:u w:val="single"/>
              </w:rPr>
            </w:pPr>
            <w:r w:rsidDel="00000000" w:rsidR="00000000" w:rsidRPr="00000000">
              <w:rPr>
                <w:rFonts w:ascii="Times New Roman" w:cs="Times New Roman" w:eastAsia="Times New Roman" w:hAnsi="Times New Roman"/>
                <w:b w:val="1"/>
                <w:color w:val="000000"/>
                <w:sz w:val="24"/>
                <w:szCs w:val="24"/>
                <w:u w:val="single"/>
                <w:rtl w:val="0"/>
              </w:rPr>
              <w:t xml:space="preserve">Particulars</w:t>
            </w:r>
          </w:p>
        </w:tc>
        <w:tc>
          <w:tcPr>
            <w:shd w:fill="d9d9d9" w:val="clear"/>
            <w:vAlign w:val="center"/>
          </w:tcPr>
          <w:p w:rsidR="00000000" w:rsidDel="00000000" w:rsidP="00000000" w:rsidRDefault="00000000" w:rsidRPr="00000000" w14:paraId="00000005">
            <w:pPr>
              <w:jc w:val="center"/>
              <w:rPr>
                <w:rFonts w:ascii="Times New Roman" w:cs="Times New Roman" w:eastAsia="Times New Roman" w:hAnsi="Times New Roman"/>
                <w:b w:val="1"/>
                <w:color w:val="000000"/>
                <w:sz w:val="24"/>
                <w:szCs w:val="24"/>
                <w:u w:val="single"/>
              </w:rPr>
            </w:pPr>
            <w:r w:rsidDel="00000000" w:rsidR="00000000" w:rsidRPr="00000000">
              <w:rPr>
                <w:rFonts w:ascii="Times New Roman" w:cs="Times New Roman" w:eastAsia="Times New Roman" w:hAnsi="Times New Roman"/>
                <w:b w:val="1"/>
                <w:color w:val="000000"/>
                <w:sz w:val="24"/>
                <w:szCs w:val="24"/>
                <w:u w:val="single"/>
                <w:rtl w:val="0"/>
              </w:rPr>
              <w:t xml:space="preserve">Details</w:t>
            </w:r>
          </w:p>
        </w:tc>
      </w:tr>
      <w:tr>
        <w:trPr>
          <w:cantSplit w:val="0"/>
          <w:tblHeader w:val="0"/>
        </w:trPr>
        <w:tc>
          <w:tcPr>
            <w:vAlign w:val="center"/>
          </w:tcPr>
          <w:p w:rsidR="00000000" w:rsidDel="00000000" w:rsidP="00000000" w:rsidRDefault="00000000" w:rsidRPr="00000000" w14:paraId="0000000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Name of Institute</w:t>
            </w:r>
          </w:p>
        </w:tc>
        <w:tc>
          <w:tcPr>
            <w:vAlign w:val="center"/>
          </w:tcPr>
          <w:p w:rsidR="00000000" w:rsidDel="00000000" w:rsidP="00000000" w:rsidRDefault="00000000" w:rsidRPr="00000000" w14:paraId="00000007">
            <w:pP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Government Polytechnic for Girls, Ahmedabad</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Name of Event</w:t>
            </w:r>
          </w:p>
        </w:tc>
        <w:tc>
          <w:tcPr>
            <w:vAlign w:val="center"/>
          </w:tcPr>
          <w:p w:rsidR="00000000" w:rsidDel="00000000" w:rsidP="00000000" w:rsidRDefault="00000000" w:rsidRPr="00000000" w14:paraId="00000009">
            <w:pPr>
              <w:spacing w:line="360" w:lineRule="auto"/>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sz w:val="24"/>
                <w:szCs w:val="24"/>
                <w:rtl w:val="0"/>
              </w:rPr>
              <w:t xml:space="preserve">Start-up story-Motivational session by shubham shah</w:t>
            </w:r>
          </w:p>
        </w:tc>
      </w:tr>
      <w:tr>
        <w:trPr>
          <w:cantSplit w:val="0"/>
          <w:tblHeader w:val="0"/>
        </w:trPr>
        <w:tc>
          <w:tcPr>
            <w:vAlign w:val="center"/>
          </w:tcPr>
          <w:p w:rsidR="00000000" w:rsidDel="00000000" w:rsidP="00000000" w:rsidRDefault="00000000" w:rsidRPr="00000000" w14:paraId="0000000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Types of Events</w:t>
            </w:r>
          </w:p>
        </w:tc>
        <w:tc>
          <w:tcPr>
            <w:vAlign w:val="center"/>
          </w:tcPr>
          <w:p w:rsidR="00000000" w:rsidDel="00000000" w:rsidP="00000000" w:rsidRDefault="00000000" w:rsidRPr="00000000" w14:paraId="0000000B">
            <w:pP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Motivational Talk</w:t>
            </w:r>
          </w:p>
        </w:tc>
      </w:tr>
      <w:tr>
        <w:trPr>
          <w:cantSplit w:val="0"/>
          <w:tblHeader w:val="0"/>
        </w:trPr>
        <w:tc>
          <w:tcPr>
            <w:vAlign w:val="center"/>
          </w:tcPr>
          <w:p w:rsidR="00000000" w:rsidDel="00000000" w:rsidP="00000000" w:rsidRDefault="00000000" w:rsidRPr="00000000" w14:paraId="0000000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Start date of Event</w:t>
            </w:r>
          </w:p>
        </w:tc>
        <w:tc>
          <w:tcPr>
            <w:vAlign w:val="center"/>
          </w:tcPr>
          <w:p w:rsidR="00000000" w:rsidDel="00000000" w:rsidP="00000000" w:rsidRDefault="00000000" w:rsidRPr="00000000" w14:paraId="0000000D">
            <w:pP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05/09/2024</w:t>
            </w:r>
          </w:p>
        </w:tc>
      </w:tr>
      <w:tr>
        <w:trPr>
          <w:cantSplit w:val="0"/>
          <w:tblHeader w:val="0"/>
        </w:trPr>
        <w:tc>
          <w:tcPr>
            <w:vAlign w:val="center"/>
          </w:tcPr>
          <w:p w:rsidR="00000000" w:rsidDel="00000000" w:rsidP="00000000" w:rsidRDefault="00000000" w:rsidRPr="00000000" w14:paraId="0000000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Time</w:t>
            </w:r>
          </w:p>
        </w:tc>
        <w:tc>
          <w:tcPr>
            <w:vAlign w:val="center"/>
          </w:tcPr>
          <w:p w:rsidR="00000000" w:rsidDel="00000000" w:rsidP="00000000" w:rsidRDefault="00000000" w:rsidRPr="00000000" w14:paraId="0000000F">
            <w:pP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11:00 PM onwards</w:t>
            </w:r>
          </w:p>
        </w:tc>
      </w:tr>
      <w:tr>
        <w:trPr>
          <w:cantSplit w:val="0"/>
          <w:tblHeader w:val="0"/>
        </w:trPr>
        <w:tc>
          <w:tcPr/>
          <w:p w:rsidR="00000000" w:rsidDel="00000000" w:rsidP="00000000" w:rsidRDefault="00000000" w:rsidRPr="00000000" w14:paraId="0000001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Name of Expert</w:t>
            </w:r>
          </w:p>
        </w:tc>
        <w:tc>
          <w:tcPr/>
          <w:p w:rsidR="00000000" w:rsidDel="00000000" w:rsidP="00000000" w:rsidRDefault="00000000" w:rsidRPr="00000000" w14:paraId="00000011">
            <w:pP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Mr. Shubham Shah</w:t>
            </w:r>
          </w:p>
        </w:tc>
      </w:tr>
      <w:tr>
        <w:trPr>
          <w:cantSplit w:val="0"/>
          <w:trHeight w:val="468" w:hRule="atLeast"/>
          <w:tblHeader w:val="0"/>
        </w:trPr>
        <w:tc>
          <w:tcPr/>
          <w:p w:rsidR="00000000" w:rsidDel="00000000" w:rsidP="00000000" w:rsidRDefault="00000000" w:rsidRPr="00000000" w14:paraId="00000012">
            <w:pP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Nature of Participation in Event</w:t>
            </w:r>
            <w:r w:rsidDel="00000000" w:rsidR="00000000" w:rsidRPr="00000000">
              <w:rPr>
                <w:rtl w:val="0"/>
              </w:rPr>
            </w:r>
          </w:p>
        </w:tc>
        <w:tc>
          <w:tcPr/>
          <w:p w:rsidR="00000000" w:rsidDel="00000000" w:rsidP="00000000" w:rsidRDefault="00000000" w:rsidRPr="00000000" w14:paraId="00000013">
            <w:pPr>
              <w:spacing w:line="36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Students only</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Number of Participants in Event</w:t>
            </w:r>
          </w:p>
        </w:tc>
        <w:tc>
          <w:tcPr>
            <w:vAlign w:val="center"/>
          </w:tcPr>
          <w:p w:rsidR="00000000" w:rsidDel="00000000" w:rsidP="00000000" w:rsidRDefault="00000000" w:rsidRPr="00000000" w14:paraId="00000015">
            <w:pP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30</w:t>
            </w:r>
          </w:p>
        </w:tc>
      </w:tr>
      <w:tr>
        <w:trPr>
          <w:cantSplit w:val="0"/>
          <w:tblHeader w:val="0"/>
        </w:trPr>
        <w:tc>
          <w:tcPr>
            <w:vAlign w:val="center"/>
          </w:tcPr>
          <w:p w:rsidR="00000000" w:rsidDel="00000000" w:rsidP="00000000" w:rsidRDefault="00000000" w:rsidRPr="00000000" w14:paraId="0000001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Venue</w:t>
            </w:r>
          </w:p>
        </w:tc>
        <w:tc>
          <w:tcPr>
            <w:vAlign w:val="center"/>
          </w:tcPr>
          <w:p w:rsidR="00000000" w:rsidDel="00000000" w:rsidP="00000000" w:rsidRDefault="00000000" w:rsidRPr="00000000" w14:paraId="00000017">
            <w:pP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New building room no 102</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Mode of advertisement of event</w:t>
            </w:r>
          </w:p>
        </w:tc>
        <w:tc>
          <w:tcPr>
            <w:vAlign w:val="center"/>
          </w:tcPr>
          <w:p w:rsidR="00000000" w:rsidDel="00000000" w:rsidP="00000000" w:rsidRDefault="00000000" w:rsidRPr="00000000" w14:paraId="00000019">
            <w:pP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Notice Board, Students Group</w:t>
            </w:r>
          </w:p>
        </w:tc>
      </w:tr>
      <w:tr>
        <w:trPr>
          <w:cantSplit w:val="0"/>
          <w:trHeight w:val="4517" w:hRule="atLeast"/>
          <w:tblHeader w:val="0"/>
        </w:trPr>
        <w:tc>
          <w:tcPr/>
          <w:p w:rsidR="00000000" w:rsidDel="00000000" w:rsidP="00000000" w:rsidRDefault="00000000" w:rsidRPr="00000000" w14:paraId="0000001A">
            <w:pP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Description of Events (150-word limit)</w:t>
            </w:r>
            <w:r w:rsidDel="00000000" w:rsidR="00000000" w:rsidRPr="00000000">
              <w:rPr>
                <w:rtl w:val="0"/>
              </w:rPr>
            </w:r>
          </w:p>
        </w:tc>
        <w:tc>
          <w:tcPr/>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Startup story - Motivational Session by Subham Shah the esteemed journey of Edith Healthcare.</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intent of the session was to provide an opportunity to aspiring young entrepreneurs to listen to him who have already taken the entrepreneurial route successfully.</w:t>
              <w:br w:type="textWrapping"/>
              <w:t xml:space="preserve">The session was an eye-opening session for the budding young minds, and it aimed to impart the skills needed to handle the different tools and technologies that are useful in real time scenarios. This session was intended to orient participants towards starting their own enterprise, with focus on the decisions that an entrepreneur takes and sources of finance</w:t>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students gain the knowledge and motivation on</w:t>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Life journey of an innovator</w:t>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Idea generation and start-up</w:t>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Interpersonal skills in entrepreneur</w:t>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Practical Entrepreneurial skills and knowledge</w:t>
            </w:r>
          </w:p>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felt that all the topics where very much informative. The students got many technical inputs and motivation regarding start-ups. This will in turn help them to start the ideation on socio-economic products.</w:t>
            </w:r>
          </w:p>
        </w:tc>
      </w:tr>
    </w:tbl>
    <w:p w:rsidR="00000000" w:rsidDel="00000000" w:rsidP="00000000" w:rsidRDefault="00000000" w:rsidRPr="00000000" w14:paraId="00000023">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4">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Learning Outcomes: </w:t>
      </w:r>
      <w:r w:rsidDel="00000000" w:rsidR="00000000" w:rsidRPr="00000000">
        <w:rPr>
          <w:rFonts w:ascii="Times New Roman" w:cs="Times New Roman" w:eastAsia="Times New Roman" w:hAnsi="Times New Roman"/>
          <w:sz w:val="24"/>
          <w:szCs w:val="24"/>
          <w:rtl w:val="0"/>
        </w:rPr>
        <w:t xml:space="preserve">The students will understand the journey of being an entrepreneur or establishing a start up on self. </w:t>
      </w:r>
    </w:p>
    <w:p w:rsidR="00000000" w:rsidDel="00000000" w:rsidP="00000000" w:rsidRDefault="00000000" w:rsidRPr="00000000" w14:paraId="00000026">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The difficulties &amp; challenges they will encounter during the process and how to handle such types of situations.</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drawing>
          <wp:inline distB="0" distT="0" distL="0" distR="0">
            <wp:extent cx="5921478" cy="3240728"/>
            <wp:effectExtent b="190500" l="190500" r="190500" t="190500"/>
            <wp:docPr descr="G:\My Drive\TPO\241\Start-up story\IMG-20240905-WA0002.jpg" id="17" name="image5.jpg"/>
            <a:graphic>
              <a:graphicData uri="http://schemas.openxmlformats.org/drawingml/2006/picture">
                <pic:pic>
                  <pic:nvPicPr>
                    <pic:cNvPr descr="G:\My Drive\TPO\241\Start-up story\IMG-20240905-WA0002.jpg" id="0" name="image5.jpg"/>
                    <pic:cNvPicPr preferRelativeResize="0"/>
                  </pic:nvPicPr>
                  <pic:blipFill>
                    <a:blip r:embed="rId8"/>
                    <a:srcRect b="0" l="0" r="0" t="0"/>
                    <a:stretch>
                      <a:fillRect/>
                    </a:stretch>
                  </pic:blipFill>
                  <pic:spPr>
                    <a:xfrm>
                      <a:off x="0" y="0"/>
                      <a:ext cx="5921478" cy="3240728"/>
                    </a:xfrm>
                    <a:prstGeom prst="rect"/>
                    <a:ln w="190500">
                      <a:solidFill>
                        <a:srgbClr val="FFFFFF"/>
                      </a:solidFill>
                      <a:prstDash val="solid"/>
                    </a:ln>
                  </pic:spPr>
                </pic:pic>
              </a:graphicData>
            </a:graphic>
          </wp:inline>
        </w:drawing>
      </w:r>
      <w:r w:rsidDel="00000000" w:rsidR="00000000" w:rsidRPr="00000000">
        <w:rPr>
          <w:rtl w:val="0"/>
        </w:rPr>
      </w:r>
    </w:p>
    <w:p w:rsidR="00000000" w:rsidDel="00000000" w:rsidP="00000000" w:rsidRDefault="00000000" w:rsidRPr="00000000" w14:paraId="0000002E">
      <w:pPr>
        <w:jc w:val="center"/>
        <w:rPr/>
      </w:pPr>
      <w:r w:rsidDel="00000000" w:rsidR="00000000" w:rsidRPr="00000000">
        <w:rPr>
          <w:rtl w:val="0"/>
        </w:rPr>
        <w:t xml:space="preserve">Mr. Rakesh D motka offering memento to Mr Shubham Shah as a gratitude from BM Department</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drawing>
          <wp:inline distB="0" distT="0" distL="0" distR="0">
            <wp:extent cx="5911829" cy="3499114"/>
            <wp:effectExtent b="190500" l="190500" r="190500" t="190500"/>
            <wp:docPr descr="G:\My Drive\TPO\241\Start-up story\IMG-20240905-WA0030.jpg" id="19" name="image3.jpg"/>
            <a:graphic>
              <a:graphicData uri="http://schemas.openxmlformats.org/drawingml/2006/picture">
                <pic:pic>
                  <pic:nvPicPr>
                    <pic:cNvPr descr="G:\My Drive\TPO\241\Start-up story\IMG-20240905-WA0030.jpg" id="0" name="image3.jpg"/>
                    <pic:cNvPicPr preferRelativeResize="0"/>
                  </pic:nvPicPr>
                  <pic:blipFill>
                    <a:blip r:embed="rId9"/>
                    <a:srcRect b="0" l="0" r="0" t="0"/>
                    <a:stretch>
                      <a:fillRect/>
                    </a:stretch>
                  </pic:blipFill>
                  <pic:spPr>
                    <a:xfrm>
                      <a:off x="0" y="0"/>
                      <a:ext cx="5911829" cy="3499114"/>
                    </a:xfrm>
                    <a:prstGeom prst="rect"/>
                    <a:ln w="190500">
                      <a:solidFill>
                        <a:srgbClr val="FFFFFF"/>
                      </a:solidFill>
                      <a:prstDash val="solid"/>
                    </a:ln>
                  </pic:spPr>
                </pic:pic>
              </a:graphicData>
            </a:graphic>
          </wp:inline>
        </w:drawing>
      </w: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drawing>
          <wp:inline distB="0" distT="0" distL="0" distR="0">
            <wp:extent cx="6041681" cy="3544961"/>
            <wp:effectExtent b="190500" l="190500" r="190500" t="190500"/>
            <wp:docPr descr="G:\My Drive\TPO\241\Start-up story\IMG-20240905-WA0010.jpg" id="18" name="image6.jpg"/>
            <a:graphic>
              <a:graphicData uri="http://schemas.openxmlformats.org/drawingml/2006/picture">
                <pic:pic>
                  <pic:nvPicPr>
                    <pic:cNvPr descr="G:\My Drive\TPO\241\Start-up story\IMG-20240905-WA0010.jpg" id="0" name="image6.jpg"/>
                    <pic:cNvPicPr preferRelativeResize="0"/>
                  </pic:nvPicPr>
                  <pic:blipFill>
                    <a:blip r:embed="rId10"/>
                    <a:srcRect b="0" l="0" r="0" t="0"/>
                    <a:stretch>
                      <a:fillRect/>
                    </a:stretch>
                  </pic:blipFill>
                  <pic:spPr>
                    <a:xfrm>
                      <a:off x="0" y="0"/>
                      <a:ext cx="6041681" cy="3544961"/>
                    </a:xfrm>
                    <a:prstGeom prst="rect"/>
                    <a:ln w="190500">
                      <a:solidFill>
                        <a:srgbClr val="FFFFFF"/>
                      </a:solidFill>
                      <a:prstDash val="solid"/>
                    </a:ln>
                  </pic:spPr>
                </pic:pic>
              </a:graphicData>
            </a:graphic>
          </wp:inline>
        </w:drawing>
      </w: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bookmarkStart w:colFirst="0" w:colLast="0" w:name="_heading=h.gjdgxs" w:id="0"/>
      <w:bookmarkEnd w:id="0"/>
      <w:r w:rsidDel="00000000" w:rsidR="00000000" w:rsidRPr="00000000">
        <w:rPr/>
        <w:drawing>
          <wp:inline distB="0" distT="0" distL="0" distR="0">
            <wp:extent cx="6104332" cy="3553955"/>
            <wp:effectExtent b="190500" l="190500" r="190500" t="190500"/>
            <wp:docPr descr="G:\My Drive\TPO\241\Start-up story\IMG-20240905-WA0020.jpg" id="20" name="image2.jpg"/>
            <a:graphic>
              <a:graphicData uri="http://schemas.openxmlformats.org/drawingml/2006/picture">
                <pic:pic>
                  <pic:nvPicPr>
                    <pic:cNvPr descr="G:\My Drive\TPO\241\Start-up story\IMG-20240905-WA0020.jpg" id="0" name="image2.jpg"/>
                    <pic:cNvPicPr preferRelativeResize="0"/>
                  </pic:nvPicPr>
                  <pic:blipFill>
                    <a:blip r:embed="rId11"/>
                    <a:srcRect b="0" l="0" r="0" t="0"/>
                    <a:stretch>
                      <a:fillRect/>
                    </a:stretch>
                  </pic:blipFill>
                  <pic:spPr>
                    <a:xfrm>
                      <a:off x="0" y="0"/>
                      <a:ext cx="6104332" cy="3553955"/>
                    </a:xfrm>
                    <a:prstGeom prst="rect"/>
                    <a:ln w="190500">
                      <a:solidFill>
                        <a:srgbClr val="FFFFFF"/>
                      </a:solidFill>
                      <a:prstDash val="solid"/>
                    </a:ln>
                  </pic:spPr>
                </pic:pic>
              </a:graphicData>
            </a:graphic>
          </wp:inline>
        </w:drawing>
      </w:r>
      <w:r w:rsidDel="00000000" w:rsidR="00000000" w:rsidRPr="00000000">
        <w:rPr>
          <w:rtl w:val="0"/>
        </w:rPr>
      </w:r>
    </w:p>
    <w:sectPr>
      <w:headerReference r:id="rId12" w:type="default"/>
      <w:pgSz w:h="16839" w:w="11907" w:orient="portrait"/>
      <w:pgMar w:bottom="1440" w:top="23" w:left="1440" w:right="1440" w:header="864"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495300</wp:posOffset>
              </wp:positionH>
              <wp:positionV relativeFrom="paragraph">
                <wp:posOffset>-317499</wp:posOffset>
              </wp:positionV>
              <wp:extent cx="4979035" cy="1128395"/>
              <wp:effectExtent b="0" l="0" r="0" t="0"/>
              <wp:wrapNone/>
              <wp:docPr id="16" name=""/>
              <a:graphic>
                <a:graphicData uri="http://schemas.microsoft.com/office/word/2010/wordprocessingShape">
                  <wps:wsp>
                    <wps:cNvSpPr/>
                    <wps:cNvPr id="2" name="Shape 2"/>
                    <wps:spPr>
                      <a:xfrm>
                        <a:off x="2869183" y="3228503"/>
                        <a:ext cx="4953635" cy="1102995"/>
                      </a:xfrm>
                      <a:prstGeom prst="rect">
                        <a:avLst/>
                      </a:prstGeom>
                      <a:solidFill>
                        <a:schemeClr val="l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32"/>
                              <w:vertAlign w:val="baseline"/>
                            </w:rPr>
                            <w:t xml:space="preserve">Government Polytechnic for Girls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32"/>
                              <w:vertAlign w:val="baseline"/>
                            </w:rPr>
                          </w:r>
                          <w:r w:rsidDel="00000000" w:rsidR="00000000" w:rsidRPr="00000000">
                            <w:rPr>
                              <w:rFonts w:ascii="Times New Roman" w:cs="Times New Roman" w:eastAsia="Times New Roman" w:hAnsi="Times New Roman"/>
                              <w:b w:val="0"/>
                              <w:i w:val="0"/>
                              <w:smallCaps w:val="0"/>
                              <w:strike w:val="0"/>
                              <w:color w:val="000000"/>
                              <w:sz w:val="32"/>
                              <w:vertAlign w:val="baseline"/>
                            </w:rPr>
                            <w:t xml:space="preserve">Department of Biomedical Engineering</w:t>
                          </w:r>
                        </w:p>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32"/>
                              <w:vertAlign w:val="baseline"/>
                            </w:rPr>
                          </w:r>
                          <w:r w:rsidDel="00000000" w:rsidR="00000000" w:rsidRPr="00000000">
                            <w:rPr>
                              <w:rFonts w:ascii="Times New Roman" w:cs="Times New Roman" w:eastAsia="Times New Roman" w:hAnsi="Times New Roman"/>
                              <w:b w:val="0"/>
                              <w:i w:val="0"/>
                              <w:smallCaps w:val="0"/>
                              <w:strike w:val="0"/>
                              <w:color w:val="000000"/>
                              <w:sz w:val="32"/>
                              <w:vertAlign w:val="baseline"/>
                            </w:rPr>
                            <w:t xml:space="preserve">Academic Year 2024-25</w:t>
                          </w:r>
                        </w:p>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32"/>
                              <w:vertAlign w:val="baseline"/>
                            </w:rPr>
                          </w:r>
                        </w:p>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495300</wp:posOffset>
              </wp:positionH>
              <wp:positionV relativeFrom="paragraph">
                <wp:posOffset>-317499</wp:posOffset>
              </wp:positionV>
              <wp:extent cx="4979035" cy="1128395"/>
              <wp:effectExtent b="0" l="0" r="0" t="0"/>
              <wp:wrapNone/>
              <wp:docPr id="16" name="image7.png"/>
              <a:graphic>
                <a:graphicData uri="http://schemas.openxmlformats.org/drawingml/2006/picture">
                  <pic:pic>
                    <pic:nvPicPr>
                      <pic:cNvPr id="0" name="image7.png"/>
                      <pic:cNvPicPr preferRelativeResize="0"/>
                    </pic:nvPicPr>
                    <pic:blipFill>
                      <a:blip r:embed="rId2"/>
                      <a:srcRect/>
                      <a:stretch>
                        <a:fillRect/>
                      </a:stretch>
                    </pic:blipFill>
                    <pic:spPr>
                      <a:xfrm>
                        <a:off x="0" y="0"/>
                        <a:ext cx="4979035" cy="112839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13649</wp:posOffset>
              </wp:positionH>
              <wp:positionV relativeFrom="paragraph">
                <wp:posOffset>-459929</wp:posOffset>
              </wp:positionV>
              <wp:extent cx="1160059" cy="1003111"/>
              <wp:wrapNone/>
              <wp:docPr id="15" name=""/>
              <a:graphic>
                <a:graphicData uri="http://schemas.microsoft.com/office/word/2010/wordprocessingShape">
                  <wps:wsp>
                    <wps:cNvSpPr/>
                    <wps:spPr>
                      <a:xfrm>
                        <a:off x="0" y="0"/>
                        <a:ext cx="1160059" cy="1003111"/>
                      </a:xfrm>
                      <a:prstGeom prst="roundRect">
                        <a:avLst/>
                      </a:prstGeom>
                      <a:solidFill>
                        <a:schemeClr val="bg1"/>
                      </a:solidFill>
                      <a:ln cap="flat" cmpd="sng" w="25400" algn="ctr">
                        <a:solidFill>
                          <a:schemeClr val="bg1"/>
                        </a:solidFill>
                        <a:prstDash val="solid"/>
                      </a:ln>
                    </wps:spPr>
                    <wps:style>
                      <a:lnRef idx="2">
                        <a:schemeClr val="accent1"/>
                      </a:lnRef>
                      <a:fillRef idx="1">
                        <a:schemeClr val="lt1"/>
                      </a:fillRef>
                      <a:effectRef idx="0">
                        <a:schemeClr val="accent1"/>
                      </a:effectRef>
                      <a:fontRef idx="minor">
                        <a:schemeClr val="dk1"/>
                      </a:fontRef>
                    </wps:style>
                    <wps:txbx>
                      <w:txbxContent>
                        <w:p w:rsidR="0045611F" w:rsidDel="00000000" w:rsidP="0045611F" w:rsidRDefault="0045611F" w:rsidRPr="00000000">
                          <w:pPr>
                            <w:jc w:val="center"/>
                          </w:pPr>
                          <w:r w:rsidDel="00000000" w:rsidR="00000000" w:rsidRPr="00000000">
                            <w:rPr>
                              <w:noProof w:val="1"/>
                              <w:lang w:eastAsia="en-IN" w:val="en-IN"/>
                            </w:rPr>
                            <w:drawing>
                              <wp:inline distB="0" distT="0" distL="0" distR="0">
                                <wp:extent cx="667730" cy="736979"/>
                                <wp:effectExtent b="6350" l="0" r="0" t="0"/>
                                <wp:docPr id="14" name="Picture 14"/>
                                <wp:cNvGraphicFramePr>
                                  <a:graphicFrameLocks noChangeAspect="1"/>
                                </wp:cNvGraphicFramePr>
                                <a:graphic>
                                  <a:graphicData uri="http://schemas.openxmlformats.org/drawingml/2006/picture">
                                    <pic:pic>
                                      <pic:nvPicPr>
                                        <pic:cNvPr id="0" name="Final Logo (1).png"/>
                                        <pic:cNvPicPr/>
                                      </pic:nvPicPr>
                                      <pic:blipFill>
                                        <a:blip r:embed="rId1">
                                          <a:extLst>
                                            <a:ext uri="{28A0092B-C50C-407E-A947-70E740481C1C}"/>
                                          </a:extLst>
                                        </a:blip>
                                        <a:stretch>
                                          <a:fillRect/>
                                        </a:stretch>
                                      </pic:blipFill>
                                      <pic:spPr>
                                        <a:xfrm>
                                          <a:off x="0" y="0"/>
                                          <a:ext cx="667730" cy="736979"/>
                                        </a:xfrm>
                                        <a:prstGeom prst="rect">
                                          <a:avLst/>
                                        </a:prstGeom>
                                      </pic:spPr>
                                    </pic:pic>
                                  </a:graphicData>
                                </a:graphic>
                              </wp:inline>
                            </w:drawing>
                          </w:r>
                        </w:p>
                      </w:txbxContent>
                    </wps:txbx>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13649</wp:posOffset>
              </wp:positionH>
              <wp:positionV relativeFrom="paragraph">
                <wp:posOffset>-459929</wp:posOffset>
              </wp:positionV>
              <wp:extent cx="1160059" cy="1003111"/>
              <wp:effectExtent b="0" l="0" r="0" t="0"/>
              <wp:wrapNone/>
              <wp:docPr id="15" name="image4.png"/>
              <a:graphic>
                <a:graphicData uri="http://schemas.openxmlformats.org/drawingml/2006/picture">
                  <pic:pic>
                    <pic:nvPicPr>
                      <pic:cNvPr id="0" name="image4.png"/>
                      <pic:cNvPicPr preferRelativeResize="0"/>
                    </pic:nvPicPr>
                    <pic:blipFill>
                      <a:blip r:embed="rId3"/>
                      <a:srcRect b="0" l="0" r="0" t="0"/>
                      <a:stretch>
                        <a:fillRect/>
                      </a:stretch>
                    </pic:blipFill>
                    <pic:spPr>
                      <a:xfrm>
                        <a:off x="0" y="0"/>
                        <a:ext cx="1160059" cy="1003111"/>
                      </a:xfrm>
                      <a:prstGeom prst="rect"/>
                      <a:ln/>
                    </pic:spPr>
                  </pic:pic>
                </a:graphicData>
              </a:graphic>
            </wp:anchor>
          </w:drawing>
        </mc:Fallback>
      </mc:AlternateContent>
    </w:r>
  </w:p>
  <w:p w:rsidR="00000000" w:rsidDel="00000000" w:rsidP="00000000" w:rsidRDefault="00000000" w:rsidRPr="00000000" w14:paraId="0000003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paragraph" w:styleId="Heading1">
    <w:name w:val="heading 1"/>
    <w:basedOn w:val="Normal"/>
    <w:next w:val="Normal"/>
    <w:pPr>
      <w:keepNext w:val="1"/>
      <w:keepLines w:val="1"/>
      <w:spacing w:after="120" w:before="400"/>
      <w:outlineLvl w:val="0"/>
    </w:pPr>
    <w:rPr>
      <w:sz w:val="40"/>
      <w:szCs w:val="40"/>
    </w:rPr>
  </w:style>
  <w:style w:type="paragraph" w:styleId="Heading2">
    <w:name w:val="heading 2"/>
    <w:basedOn w:val="Normal"/>
    <w:next w:val="Normal"/>
    <w:pPr>
      <w:keepNext w:val="1"/>
      <w:keepLines w:val="1"/>
      <w:spacing w:after="120" w:before="360"/>
      <w:outlineLvl w:val="1"/>
    </w:pPr>
    <w:rPr>
      <w:sz w:val="32"/>
      <w:szCs w:val="32"/>
    </w:rPr>
  </w:style>
  <w:style w:type="paragraph" w:styleId="Heading3">
    <w:name w:val="heading 3"/>
    <w:basedOn w:val="Normal"/>
    <w:next w:val="Normal"/>
    <w:pPr>
      <w:keepNext w:val="1"/>
      <w:keepLines w:val="1"/>
      <w:spacing w:after="80" w:before="320"/>
      <w:outlineLvl w:val="2"/>
    </w:pPr>
    <w:rPr>
      <w:color w:val="434343"/>
      <w:sz w:val="28"/>
      <w:szCs w:val="28"/>
    </w:rPr>
  </w:style>
  <w:style w:type="paragraph" w:styleId="Heading4">
    <w:name w:val="heading 4"/>
    <w:basedOn w:val="Normal"/>
    <w:next w:val="Normal"/>
    <w:pPr>
      <w:keepNext w:val="1"/>
      <w:keepLines w:val="1"/>
      <w:spacing w:after="80" w:before="280"/>
      <w:outlineLvl w:val="3"/>
    </w:pPr>
    <w:rPr>
      <w:color w:val="666666"/>
      <w:sz w:val="24"/>
      <w:szCs w:val="24"/>
    </w:rPr>
  </w:style>
  <w:style w:type="paragraph" w:styleId="Heading5">
    <w:name w:val="heading 5"/>
    <w:basedOn w:val="Normal"/>
    <w:next w:val="Normal"/>
    <w:pPr>
      <w:keepNext w:val="1"/>
      <w:keepLines w:val="1"/>
      <w:spacing w:after="80" w:before="240"/>
      <w:outlineLvl w:val="4"/>
    </w:pPr>
    <w:rPr>
      <w:color w:val="666666"/>
    </w:rPr>
  </w:style>
  <w:style w:type="paragraph" w:styleId="Heading6">
    <w:name w:val="heading 6"/>
    <w:basedOn w:val="Normal"/>
    <w:next w:val="Normal"/>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60"/>
    </w:pPr>
    <w:rPr>
      <w:sz w:val="52"/>
      <w:szCs w:val="52"/>
    </w:rPr>
  </w:style>
  <w:style w:type="paragraph" w:styleId="Subtitle">
    <w:name w:val="Subtitle"/>
    <w:basedOn w:val="Normal"/>
    <w:next w:val="Normal"/>
    <w:pPr>
      <w:keepNext w:val="1"/>
      <w:keepLines w:val="1"/>
      <w:spacing w:after="320"/>
    </w:pPr>
    <w:rPr>
      <w:color w:val="666666"/>
      <w:sz w:val="30"/>
      <w:szCs w:val="30"/>
    </w:rPr>
  </w:style>
  <w:style w:type="table" w:styleId="a" w:customStyle="1">
    <w:basedOn w:val="TableNormal"/>
    <w:tblPr>
      <w:tblStyleRowBandSize w:val="1"/>
      <w:tblStyleColBandSize w:val="1"/>
      <w:tblInd w:w="0.0" w:type="dxa"/>
      <w:tblCellMar>
        <w:top w:w="100.0" w:type="dxa"/>
        <w:left w:w="100.0" w:type="dxa"/>
        <w:bottom w:w="100.0" w:type="dxa"/>
        <w:right w:w="100.0" w:type="dxa"/>
      </w:tblCellMar>
    </w:tblPr>
  </w:style>
  <w:style w:type="paragraph" w:styleId="BalloonText">
    <w:name w:val="Balloon Text"/>
    <w:basedOn w:val="Normal"/>
    <w:link w:val="BalloonTextChar"/>
    <w:uiPriority w:val="99"/>
    <w:semiHidden w:val="1"/>
    <w:unhideWhenUsed w:val="1"/>
    <w:rsid w:val="0045611F"/>
    <w:pPr>
      <w:spacing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45611F"/>
    <w:rPr>
      <w:rFonts w:ascii="Tahoma" w:cs="Tahoma" w:hAnsi="Tahoma"/>
      <w:sz w:val="16"/>
      <w:szCs w:val="16"/>
    </w:rPr>
  </w:style>
  <w:style w:type="paragraph" w:styleId="Header">
    <w:name w:val="header"/>
    <w:basedOn w:val="Normal"/>
    <w:link w:val="HeaderChar"/>
    <w:uiPriority w:val="99"/>
    <w:unhideWhenUsed w:val="1"/>
    <w:rsid w:val="0045611F"/>
    <w:pPr>
      <w:tabs>
        <w:tab w:val="center" w:pos="4680"/>
        <w:tab w:val="right" w:pos="9360"/>
      </w:tabs>
      <w:spacing w:line="240" w:lineRule="auto"/>
    </w:pPr>
  </w:style>
  <w:style w:type="character" w:styleId="HeaderChar" w:customStyle="1">
    <w:name w:val="Header Char"/>
    <w:basedOn w:val="DefaultParagraphFont"/>
    <w:link w:val="Header"/>
    <w:uiPriority w:val="99"/>
    <w:rsid w:val="0045611F"/>
  </w:style>
  <w:style w:type="paragraph" w:styleId="Footer">
    <w:name w:val="footer"/>
    <w:basedOn w:val="Normal"/>
    <w:link w:val="FooterChar"/>
    <w:uiPriority w:val="99"/>
    <w:unhideWhenUsed w:val="1"/>
    <w:rsid w:val="0045611F"/>
    <w:pPr>
      <w:tabs>
        <w:tab w:val="center" w:pos="4680"/>
        <w:tab w:val="right" w:pos="9360"/>
      </w:tabs>
      <w:spacing w:line="240" w:lineRule="auto"/>
    </w:pPr>
  </w:style>
  <w:style w:type="character" w:styleId="FooterChar" w:customStyle="1">
    <w:name w:val="Footer Char"/>
    <w:basedOn w:val="DefaultParagraphFont"/>
    <w:link w:val="Footer"/>
    <w:uiPriority w:val="99"/>
    <w:rsid w:val="0045611F"/>
  </w:style>
  <w:style w:type="table" w:styleId="TableGrid">
    <w:name w:val="Table Grid"/>
    <w:basedOn w:val="TableNormal"/>
    <w:uiPriority w:val="59"/>
    <w:rsid w:val="00FD75F8"/>
    <w:pPr>
      <w:spacing w:line="240" w:lineRule="auto"/>
    </w:pPr>
    <w:rPr>
      <w:rFonts w:asciiTheme="minorHAnsi" w:cstheme="minorBidi" w:eastAsiaTheme="minorEastAsia" w:hAnsiTheme="minorHAnsi"/>
    </w:rPr>
    <w:tblPr>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CellMar>
        <w:top w:w="0.0" w:type="dxa"/>
        <w:left w:w="108.0" w:type="dxa"/>
        <w:bottom w:w="0.0" w:type="dxa"/>
        <w:right w:w="108.0" w:type="dxa"/>
      </w:tblCellMar>
    </w:tblPr>
  </w:style>
  <w:style w:type="character" w:styleId="Hyperlink">
    <w:name w:val="Hyperlink"/>
    <w:basedOn w:val="DefaultParagraphFont"/>
    <w:uiPriority w:val="99"/>
    <w:semiHidden w:val="1"/>
    <w:unhideWhenUsed w:val="1"/>
    <w:rsid w:val="005F47BB"/>
    <w:rPr>
      <w:color w:val="0000ff"/>
      <w:u w:val="single"/>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image" Target="media/image2.jpg"/><Relationship Id="rId10" Type="http://schemas.openxmlformats.org/officeDocument/2006/relationships/image" Target="media/image6.jpg"/><Relationship Id="rId12" Type="http://schemas.openxmlformats.org/officeDocument/2006/relationships/header" Target="header1.xml"/><Relationship Id="rId9" Type="http://schemas.openxmlformats.org/officeDocument/2006/relationships/image" Target="media/image3.jp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7.png"/><Relationship Id="rId3"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EZdq24dH422e3xsDk6ovIWrD3g==">CgMxLjAyCGguZ2pkZ3hzMghoLmdqZGd4czgAciExWms0ODRaLTJVZ3RYZlVpcnVRbldFZkRRRUt4OVQ3dUs=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2024-09-10T09:45:00Z</dcterms:created>
  <dc:creator>MANHAR</dc:creator>
</cp:coreProperties>
</file>